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C2" w:rsidRPr="00105140" w:rsidRDefault="003854C2" w:rsidP="003854C2">
      <w:pPr>
        <w:pStyle w:val="a3"/>
      </w:pPr>
      <w:bookmarkStart w:id="0" w:name="_Toc516666080"/>
      <w:bookmarkStart w:id="1" w:name="_GoBack"/>
      <w:r w:rsidRPr="00105140">
        <w:rPr>
          <w:rFonts w:hint="eastAsia"/>
        </w:rPr>
        <w:t>仪器设备、家具报废工作流程</w:t>
      </w:r>
      <w:bookmarkEnd w:id="0"/>
      <w:bookmarkEnd w:id="1"/>
    </w:p>
    <w:p w:rsidR="003854C2" w:rsidRPr="00105140" w:rsidRDefault="003854C2" w:rsidP="003854C2">
      <w:r w:rsidRPr="00105140">
        <w:rPr>
          <w:rFonts w:hint="eastAsia"/>
        </w:rPr>
        <w:t>一、仪器设备、家具申请报废的条件</w:t>
      </w:r>
    </w:p>
    <w:p w:rsidR="003854C2" w:rsidRPr="00105140" w:rsidRDefault="003854C2" w:rsidP="003854C2">
      <w:r w:rsidRPr="00105140">
        <w:rPr>
          <w:rFonts w:hint="eastAsia"/>
        </w:rPr>
        <w:t>凡申请报废的仪器设备、家具必须符合以下条件：</w:t>
      </w:r>
    </w:p>
    <w:p w:rsidR="003854C2" w:rsidRPr="00105140" w:rsidRDefault="003854C2" w:rsidP="003854C2">
      <w:r w:rsidRPr="00105140">
        <w:t>1</w:t>
      </w:r>
      <w:r w:rsidRPr="00105140">
        <w:rPr>
          <w:rFonts w:hint="eastAsia"/>
        </w:rPr>
        <w:t>、达到或超过规定使用年限，性能下降，且无法使用或无修复价值的；</w:t>
      </w:r>
    </w:p>
    <w:p w:rsidR="003854C2" w:rsidRPr="00105140" w:rsidRDefault="003854C2" w:rsidP="003854C2">
      <w:r w:rsidRPr="00105140">
        <w:t>2</w:t>
      </w:r>
      <w:r w:rsidRPr="00105140">
        <w:rPr>
          <w:rFonts w:hint="eastAsia"/>
        </w:rPr>
        <w:t>、损坏严重、丧失功能，且无法修复或无修复价值的；</w:t>
      </w:r>
    </w:p>
    <w:p w:rsidR="003854C2" w:rsidRPr="00105140" w:rsidRDefault="003854C2" w:rsidP="003854C2">
      <w:r w:rsidRPr="00105140">
        <w:t>3</w:t>
      </w:r>
      <w:r w:rsidRPr="00105140">
        <w:rPr>
          <w:rFonts w:hint="eastAsia"/>
        </w:rPr>
        <w:t>、因技术落后或淘汰产品，已失去使用价值的；</w:t>
      </w:r>
    </w:p>
    <w:p w:rsidR="003854C2" w:rsidRPr="00105140" w:rsidRDefault="003854C2" w:rsidP="003854C2">
      <w:r w:rsidRPr="00105140">
        <w:t>4</w:t>
      </w:r>
      <w:r w:rsidRPr="00105140">
        <w:rPr>
          <w:rFonts w:hint="eastAsia"/>
        </w:rPr>
        <w:t>、修复费用达到原值的</w:t>
      </w:r>
      <w:r w:rsidRPr="00105140">
        <w:t>50%</w:t>
      </w:r>
      <w:r w:rsidRPr="00105140">
        <w:rPr>
          <w:rFonts w:hint="eastAsia"/>
        </w:rPr>
        <w:t>以上或接近于新购置价格的。</w:t>
      </w:r>
    </w:p>
    <w:p w:rsidR="003854C2" w:rsidRPr="00105140" w:rsidRDefault="003854C2" w:rsidP="003854C2">
      <w:r w:rsidRPr="00105140">
        <w:rPr>
          <w:rFonts w:hint="eastAsia"/>
        </w:rPr>
        <w:t>二、仪器设备报废申请程序</w:t>
      </w:r>
    </w:p>
    <w:p w:rsidR="003854C2" w:rsidRPr="00105140" w:rsidRDefault="003854C2" w:rsidP="003854C2">
      <w:r w:rsidRPr="00105140">
        <w:t>1</w:t>
      </w:r>
      <w:r w:rsidRPr="00105140">
        <w:rPr>
          <w:rFonts w:hint="eastAsia"/>
        </w:rPr>
        <w:t>、资产管理员登录“仪器设备网络管理系统”或“家具网络管理系统”中变动申请功能提交数据，并打印出《仪器设备、家具报废申请单》；</w:t>
      </w:r>
    </w:p>
    <w:p w:rsidR="003854C2" w:rsidRPr="00105140" w:rsidRDefault="003854C2" w:rsidP="003854C2">
      <w:r w:rsidRPr="00105140">
        <w:t>2</w:t>
      </w:r>
      <w:r w:rsidRPr="00105140">
        <w:rPr>
          <w:rFonts w:hint="eastAsia"/>
        </w:rPr>
        <w:t>、资产管理员详实填写报废原因和实物现状，使用单位组织专家论证，单位主管领导在《仪器设备、家具报废申请单》上填写审批意见并签字；</w:t>
      </w:r>
    </w:p>
    <w:p w:rsidR="003854C2" w:rsidRPr="00105140" w:rsidRDefault="003854C2" w:rsidP="003854C2">
      <w:r w:rsidRPr="00105140">
        <w:t>3</w:t>
      </w:r>
      <w:r w:rsidRPr="00105140">
        <w:rPr>
          <w:rFonts w:hint="eastAsia"/>
        </w:rPr>
        <w:t>、报废单价</w:t>
      </w:r>
      <w:r w:rsidRPr="00105140">
        <w:t>10</w:t>
      </w:r>
      <w:r w:rsidRPr="00105140">
        <w:rPr>
          <w:rFonts w:hint="eastAsia"/>
        </w:rPr>
        <w:t>万元及以上的仪器设备，还要填写《仪器设备报废技术鉴定表》；</w:t>
      </w:r>
    </w:p>
    <w:p w:rsidR="003854C2" w:rsidRPr="00105140" w:rsidRDefault="003854C2" w:rsidP="003854C2">
      <w:r w:rsidRPr="00105140">
        <w:t>4</w:t>
      </w:r>
      <w:r w:rsidRPr="00105140">
        <w:rPr>
          <w:rFonts w:hint="eastAsia"/>
        </w:rPr>
        <w:t>、资产管理员把《仪器设备、家具报废申请单》（单价</w:t>
      </w:r>
      <w:r w:rsidRPr="00105140">
        <w:t>10</w:t>
      </w:r>
      <w:r w:rsidRPr="00105140">
        <w:rPr>
          <w:rFonts w:hint="eastAsia"/>
        </w:rPr>
        <w:t>万元及以上的仪器设备报废技术鉴定表）提交资产管理部门；</w:t>
      </w:r>
    </w:p>
    <w:p w:rsidR="003854C2" w:rsidRPr="00105140" w:rsidRDefault="003854C2" w:rsidP="003854C2">
      <w:r w:rsidRPr="00105140">
        <w:t>5</w:t>
      </w:r>
      <w:r w:rsidRPr="00105140">
        <w:rPr>
          <w:rFonts w:hint="eastAsia"/>
        </w:rPr>
        <w:t>、资产管理部门按《仪器设备、家具报废申请单》所填写的内容与“仪器设备网络管理系统”、“家具网络管理系统”数据进行核对，若核对有误返还报废申请单，重新提交；</w:t>
      </w:r>
    </w:p>
    <w:p w:rsidR="003854C2" w:rsidRPr="00105140" w:rsidRDefault="003854C2" w:rsidP="003854C2">
      <w:r w:rsidRPr="00105140">
        <w:t>6</w:t>
      </w:r>
      <w:r w:rsidRPr="00105140">
        <w:rPr>
          <w:rFonts w:hint="eastAsia"/>
        </w:rPr>
        <w:t>、各单位如提交报废的仪器设备、家具使用年限不到</w:t>
      </w:r>
      <w:r w:rsidRPr="00105140">
        <w:t>15</w:t>
      </w:r>
      <w:r w:rsidRPr="00105140">
        <w:rPr>
          <w:rFonts w:hint="eastAsia"/>
        </w:rPr>
        <w:t>年（按购置日期计算），原则上应附上相关设备的发票复印件；</w:t>
      </w:r>
    </w:p>
    <w:p w:rsidR="003854C2" w:rsidRPr="00105140" w:rsidRDefault="003854C2" w:rsidP="003854C2">
      <w:r w:rsidRPr="00105140">
        <w:t>7</w:t>
      </w:r>
      <w:r w:rsidRPr="00105140">
        <w:rPr>
          <w:rFonts w:hint="eastAsia"/>
        </w:rPr>
        <w:t>、凡提交报废申请的仪器设备、家具必须有实物。</w:t>
      </w:r>
    </w:p>
    <w:p w:rsidR="003854C2" w:rsidRPr="00105140" w:rsidRDefault="003854C2" w:rsidP="003854C2">
      <w:r w:rsidRPr="00105140">
        <w:rPr>
          <w:rFonts w:hint="eastAsia"/>
        </w:rPr>
        <w:t>三、仪器设备报废技术鉴定、审批</w:t>
      </w:r>
    </w:p>
    <w:p w:rsidR="003854C2" w:rsidRPr="00105140" w:rsidRDefault="003854C2" w:rsidP="003854C2">
      <w:r w:rsidRPr="00105140">
        <w:t>1</w:t>
      </w:r>
      <w:r w:rsidRPr="00105140">
        <w:rPr>
          <w:rFonts w:hint="eastAsia"/>
        </w:rPr>
        <w:t>、资产管理部门汇总各单位提请报废的仪器设备、家具，集中组织专家（不少于</w:t>
      </w:r>
      <w:r w:rsidRPr="00105140">
        <w:t>5</w:t>
      </w:r>
      <w:r w:rsidRPr="00105140">
        <w:rPr>
          <w:rFonts w:hint="eastAsia"/>
        </w:rPr>
        <w:t>人）论证，专家提出鉴定意见后，提请学校国有资产管理领导小组审核，党委常委会审批；</w:t>
      </w:r>
    </w:p>
    <w:p w:rsidR="003854C2" w:rsidRPr="00105140" w:rsidRDefault="003854C2" w:rsidP="003854C2">
      <w:r w:rsidRPr="00105140">
        <w:t>3</w:t>
      </w:r>
      <w:r w:rsidRPr="00105140">
        <w:rPr>
          <w:rFonts w:hint="eastAsia"/>
        </w:rPr>
        <w:t>、学校发文对党委常委会批准的仪器设备、家具报废处置事项进行确认；</w:t>
      </w:r>
    </w:p>
    <w:p w:rsidR="00532307" w:rsidRDefault="003854C2" w:rsidP="003854C2">
      <w:r w:rsidRPr="00105140">
        <w:t>4</w:t>
      </w:r>
      <w:r w:rsidRPr="00105140">
        <w:rPr>
          <w:rFonts w:hint="eastAsia"/>
        </w:rPr>
        <w:t>、根据审批权限，资产管理部门报市财政备案或审批。</w:t>
      </w:r>
    </w:p>
    <w:sectPr w:rsidR="0053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C2"/>
    <w:rsid w:val="003854C2"/>
    <w:rsid w:val="005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46864-84F0-4C3C-97DD-E2C9439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854C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854C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Win10NeT.COM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门户管理员</dc:creator>
  <cp:keywords/>
  <dc:description/>
  <cp:lastModifiedBy>门户管理员</cp:lastModifiedBy>
  <cp:revision>1</cp:revision>
  <dcterms:created xsi:type="dcterms:W3CDTF">2019-12-09T06:05:00Z</dcterms:created>
  <dcterms:modified xsi:type="dcterms:W3CDTF">2019-12-09T06:06:00Z</dcterms:modified>
</cp:coreProperties>
</file>